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4245169"/>
    <w:bookmarkStart w:id="1" w:name="_GoBack"/>
    <w:bookmarkEnd w:id="1"/>
    <w:p w14:paraId="279D9835" w14:textId="77777777" w:rsidR="000E2618" w:rsidRDefault="000E2618" w:rsidP="000E2618">
      <w:pPr>
        <w:pStyle w:val="NoSpacing"/>
        <w:jc w:val="center"/>
        <w:rPr>
          <w:rFonts w:asciiTheme="majorHAnsi" w:hAnsiTheme="majorHAnsi" w:cs="Times New Roman"/>
          <w:sz w:val="20"/>
          <w:szCs w:val="20"/>
        </w:rPr>
      </w:pPr>
      <w:r>
        <w:rPr>
          <w:rFonts w:asciiTheme="majorHAnsi" w:hAnsiTheme="majorHAnsi" w:cs="Times New Roman"/>
          <w:noProof/>
          <w:sz w:val="20"/>
          <w:szCs w:val="20"/>
        </w:rPr>
        <mc:AlternateContent>
          <mc:Choice Requires="wps">
            <w:drawing>
              <wp:anchor distT="0" distB="0" distL="114300" distR="114300" simplePos="0" relativeHeight="251660288" behindDoc="1" locked="0" layoutInCell="1" allowOverlap="1" wp14:anchorId="256579A5" wp14:editId="40F86B1C">
                <wp:simplePos x="0" y="0"/>
                <wp:positionH relativeFrom="column">
                  <wp:posOffset>4924184</wp:posOffset>
                </wp:positionH>
                <wp:positionV relativeFrom="paragraph">
                  <wp:posOffset>1905</wp:posOffset>
                </wp:positionV>
                <wp:extent cx="1876425"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AB49" w14:textId="77777777" w:rsidR="000E2618"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7"/>
                                <w:szCs w:val="17"/>
                              </w:rPr>
                            </w:pPr>
                          </w:p>
                          <w:p w14:paraId="205BC8EB"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
                                <w:bCs/>
                                <w:color w:val="000000"/>
                                <w:sz w:val="18"/>
                                <w:szCs w:val="17"/>
                              </w:rPr>
                            </w:pPr>
                            <w:r w:rsidRPr="007A04A4">
                              <w:rPr>
                                <w:rFonts w:ascii="Arial Narrow" w:hAnsi="Arial Narrow" w:cs="Arial Narrow"/>
                                <w:b/>
                                <w:bCs/>
                                <w:color w:val="000000"/>
                                <w:sz w:val="18"/>
                                <w:szCs w:val="17"/>
                              </w:rPr>
                              <w:t xml:space="preserve">BOARD OF EDUCATION </w:t>
                            </w:r>
                          </w:p>
                          <w:p w14:paraId="7C379817"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rPr>
                            </w:pPr>
                            <w:r>
                              <w:rPr>
                                <w:rFonts w:ascii="Arial Narrow" w:hAnsi="Arial Narrow" w:cs="Arial Narrow"/>
                                <w:bCs/>
                                <w:color w:val="000000"/>
                                <w:sz w:val="18"/>
                                <w:szCs w:val="16"/>
                              </w:rPr>
                              <w:t>Bob Harden,</w:t>
                            </w:r>
                            <w:r w:rsidRPr="007A04A4">
                              <w:rPr>
                                <w:rFonts w:ascii="Arial Narrow" w:hAnsi="Arial Narrow" w:cs="Arial Narrow"/>
                                <w:bCs/>
                                <w:color w:val="000000"/>
                                <w:sz w:val="18"/>
                                <w:szCs w:val="16"/>
                              </w:rPr>
                              <w:t xml:space="preserve"> President </w:t>
                            </w:r>
                          </w:p>
                          <w:p w14:paraId="7BD29773"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 xml:space="preserve">Lan Quoc Nguyen, Esq., Vice President </w:t>
                            </w:r>
                          </w:p>
                          <w:p w14:paraId="59090299"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 xml:space="preserve">Walter Muneton </w:t>
                            </w:r>
                          </w:p>
                          <w:p w14:paraId="49B5901B"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Dina L. Nguyen, Esq.</w:t>
                            </w:r>
                          </w:p>
                          <w:p w14:paraId="5566448F"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rPr>
                            </w:pPr>
                            <w:r>
                              <w:rPr>
                                <w:rFonts w:ascii="Arial Narrow" w:hAnsi="Arial Narrow" w:cs="Arial Narrow"/>
                                <w:bCs/>
                                <w:color w:val="000000"/>
                                <w:sz w:val="18"/>
                                <w:szCs w:val="16"/>
                              </w:rPr>
                              <w:t>Teri Rocco</w:t>
                            </w:r>
                          </w:p>
                          <w:p w14:paraId="4F60F93D" w14:textId="77777777" w:rsidR="000E2618" w:rsidRPr="007A04A4" w:rsidRDefault="000E2618" w:rsidP="000E2618">
                            <w:pPr>
                              <w:jc w:val="center"/>
                              <w:rPr>
                                <w:rFonts w:ascii="Arial Narrow" w:hAnsi="Arial Narrow" w:cs="Arial Narrow"/>
                                <w:bCs/>
                                <w:color w:val="000000"/>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579A5" id="_x0000_t202" coordsize="21600,21600" o:spt="202" path="m,l,21600r21600,l21600,xe">
                <v:stroke joinstyle="miter"/>
                <v:path gradientshapeok="t" o:connecttype="rect"/>
              </v:shapetype>
              <v:shape id="Text Box 2" o:spid="_x0000_s1026" type="#_x0000_t202" style="position:absolute;left:0;text-align:left;margin-left:387.75pt;margin-top:.15pt;width:147.7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" filled="f" stroked="f">
                <v:textbox inset=",7.2pt,,7.2pt">
                  <w:txbxContent>
                    <w:p w14:paraId="17F4AB49" w14:textId="77777777" w:rsidR="000E2618"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7"/>
                          <w:szCs w:val="17"/>
                        </w:rPr>
                      </w:pPr>
                    </w:p>
                    <w:p w14:paraId="205BC8EB"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
                          <w:bCs/>
                          <w:color w:val="000000"/>
                          <w:sz w:val="18"/>
                          <w:szCs w:val="17"/>
                        </w:rPr>
                      </w:pPr>
                      <w:r w:rsidRPr="007A04A4">
                        <w:rPr>
                          <w:rFonts w:ascii="Arial Narrow" w:hAnsi="Arial Narrow" w:cs="Arial Narrow"/>
                          <w:b/>
                          <w:bCs/>
                          <w:color w:val="000000"/>
                          <w:sz w:val="18"/>
                          <w:szCs w:val="17"/>
                        </w:rPr>
                        <w:t xml:space="preserve">BOARD OF EDUCATION </w:t>
                      </w:r>
                    </w:p>
                    <w:p w14:paraId="7C379817"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rPr>
                      </w:pPr>
                      <w:r>
                        <w:rPr>
                          <w:rFonts w:ascii="Arial Narrow" w:hAnsi="Arial Narrow" w:cs="Arial Narrow"/>
                          <w:bCs/>
                          <w:color w:val="000000"/>
                          <w:sz w:val="18"/>
                          <w:szCs w:val="16"/>
                        </w:rPr>
                        <w:t>Bob Harden,</w:t>
                      </w:r>
                      <w:r w:rsidRPr="007A04A4">
                        <w:rPr>
                          <w:rFonts w:ascii="Arial Narrow" w:hAnsi="Arial Narrow" w:cs="Arial Narrow"/>
                          <w:bCs/>
                          <w:color w:val="000000"/>
                          <w:sz w:val="18"/>
                          <w:szCs w:val="16"/>
                        </w:rPr>
                        <w:t xml:space="preserve"> President </w:t>
                      </w:r>
                    </w:p>
                    <w:p w14:paraId="7BD29773"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 xml:space="preserve">Lan Quoc Nguyen, Esq., Vice President </w:t>
                      </w:r>
                    </w:p>
                    <w:p w14:paraId="59090299"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 xml:space="preserve">Walter Muneton </w:t>
                      </w:r>
                    </w:p>
                    <w:p w14:paraId="49B5901B" w14:textId="77777777" w:rsidR="000E2618" w:rsidRPr="0033344B"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lang w:val="es-MX"/>
                        </w:rPr>
                      </w:pPr>
                      <w:r w:rsidRPr="0033344B">
                        <w:rPr>
                          <w:rFonts w:ascii="Arial Narrow" w:hAnsi="Arial Narrow" w:cs="Arial Narrow"/>
                          <w:bCs/>
                          <w:color w:val="000000"/>
                          <w:sz w:val="18"/>
                          <w:szCs w:val="16"/>
                          <w:lang w:val="es-MX"/>
                        </w:rPr>
                        <w:t>Dina L. Nguyen, Esq.</w:t>
                      </w:r>
                    </w:p>
                    <w:p w14:paraId="5566448F"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6"/>
                        </w:rPr>
                      </w:pPr>
                      <w:r>
                        <w:rPr>
                          <w:rFonts w:ascii="Arial Narrow" w:hAnsi="Arial Narrow" w:cs="Arial Narrow"/>
                          <w:bCs/>
                          <w:color w:val="000000"/>
                          <w:sz w:val="18"/>
                          <w:szCs w:val="16"/>
                        </w:rPr>
                        <w:t>Teri Rocco</w:t>
                      </w:r>
                    </w:p>
                    <w:p w14:paraId="4F60F93D" w14:textId="77777777" w:rsidR="000E2618" w:rsidRPr="007A04A4" w:rsidRDefault="000E2618" w:rsidP="000E2618">
                      <w:pPr>
                        <w:jc w:val="center"/>
                        <w:rPr>
                          <w:rFonts w:ascii="Arial Narrow" w:hAnsi="Arial Narrow" w:cs="Arial Narrow"/>
                          <w:bCs/>
                          <w:color w:val="000000"/>
                          <w:sz w:val="16"/>
                          <w:szCs w:val="16"/>
                        </w:rPr>
                      </w:pPr>
                    </w:p>
                  </w:txbxContent>
                </v:textbox>
              </v:shape>
            </w:pict>
          </mc:Fallback>
        </mc:AlternateContent>
      </w:r>
      <w:r>
        <w:rPr>
          <w:rFonts w:asciiTheme="majorHAnsi" w:hAnsiTheme="majorHAnsi" w:cs="Times New Roman"/>
          <w:noProof/>
          <w:sz w:val="20"/>
          <w:szCs w:val="20"/>
        </w:rPr>
        <w:drawing>
          <wp:anchor distT="0" distB="0" distL="114300" distR="114300" simplePos="0" relativeHeight="251659264" behindDoc="1" locked="0" layoutInCell="1" allowOverlap="1" wp14:anchorId="1531E58B" wp14:editId="363FCD34">
            <wp:simplePos x="0" y="0"/>
            <wp:positionH relativeFrom="column">
              <wp:posOffset>307340</wp:posOffset>
            </wp:positionH>
            <wp:positionV relativeFrom="paragraph">
              <wp:posOffset>47625</wp:posOffset>
            </wp:positionV>
            <wp:extent cx="1168400" cy="116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White_Tig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68400" cy="1168400"/>
                    </a:xfrm>
                    <a:prstGeom prst="rect">
                      <a:avLst/>
                    </a:prstGeom>
                    <a:noFill/>
                    <a:ln w="9525">
                      <a:noFill/>
                      <a:miter lim="800000"/>
                      <a:headEnd/>
                      <a:tailEnd/>
                    </a:ln>
                  </pic:spPr>
                </pic:pic>
              </a:graphicData>
            </a:graphic>
            <wp14:sizeRelH relativeFrom="margin">
              <wp14:pctWidth>0</wp14:pctWidth>
            </wp14:sizeRelH>
          </wp:anchor>
        </w:drawing>
      </w:r>
      <w:r w:rsidRPr="004731B9">
        <w:rPr>
          <w:rFonts w:asciiTheme="majorHAnsi" w:hAnsiTheme="majorHAnsi" w:cs="Times New Roman"/>
          <w:sz w:val="20"/>
          <w:szCs w:val="20"/>
        </w:rPr>
        <w:t>Garden Grove Unified School District</w:t>
      </w:r>
    </w:p>
    <w:p w14:paraId="63E4EF3C" w14:textId="77777777" w:rsidR="000E2618" w:rsidRPr="007A04A4" w:rsidRDefault="000E2618" w:rsidP="000E2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hAnsi="Arial Narrow" w:cs="Arial Narrow"/>
          <w:bCs/>
          <w:color w:val="000000"/>
          <w:sz w:val="18"/>
          <w:szCs w:val="17"/>
        </w:rPr>
      </w:pPr>
      <w:r>
        <w:rPr>
          <w:rFonts w:asciiTheme="majorHAnsi" w:hAnsiTheme="majorHAnsi" w:cs="Times New Roman"/>
          <w:sz w:val="18"/>
          <w:szCs w:val="20"/>
        </w:rPr>
        <w:t>Gabriela Mafi</w:t>
      </w:r>
      <w:r w:rsidRPr="007A04A4">
        <w:rPr>
          <w:rFonts w:asciiTheme="majorHAnsi" w:hAnsiTheme="majorHAnsi" w:cs="Times New Roman"/>
          <w:sz w:val="18"/>
          <w:szCs w:val="20"/>
        </w:rPr>
        <w:t>, Superintendent</w:t>
      </w:r>
    </w:p>
    <w:p w14:paraId="60BAC3A9" w14:textId="77777777" w:rsidR="000E2618" w:rsidRDefault="000E2618" w:rsidP="000E2618">
      <w:pPr>
        <w:pStyle w:val="NoSpacing"/>
        <w:rPr>
          <w:rFonts w:asciiTheme="majorHAnsi" w:hAnsiTheme="majorHAnsi" w:cs="Times New Roman"/>
          <w:b/>
        </w:rPr>
      </w:pPr>
    </w:p>
    <w:p w14:paraId="77F115B0" w14:textId="77777777" w:rsidR="000E2618" w:rsidRDefault="000E2618" w:rsidP="000E2618">
      <w:pPr>
        <w:pStyle w:val="NoSpacing"/>
        <w:jc w:val="center"/>
        <w:rPr>
          <w:rFonts w:asciiTheme="majorHAnsi" w:hAnsiTheme="majorHAnsi" w:cs="Times New Roman"/>
          <w:b/>
        </w:rPr>
      </w:pPr>
      <w:r w:rsidRPr="004731B9">
        <w:rPr>
          <w:rFonts w:asciiTheme="majorHAnsi" w:hAnsiTheme="majorHAnsi" w:cs="Times New Roman"/>
          <w:b/>
        </w:rPr>
        <w:t>NEWHOPE ELEMENTARY SCHOOL</w:t>
      </w:r>
    </w:p>
    <w:p w14:paraId="76DA0555" w14:textId="77777777" w:rsidR="000E2618" w:rsidRPr="007A04A4" w:rsidRDefault="004F0D57" w:rsidP="000E2618">
      <w:pPr>
        <w:pStyle w:val="NoSpacing"/>
        <w:jc w:val="center"/>
        <w:rPr>
          <w:rFonts w:asciiTheme="majorHAnsi" w:hAnsiTheme="majorHAnsi" w:cs="Times New Roman"/>
          <w:sz w:val="20"/>
          <w:szCs w:val="20"/>
        </w:rPr>
      </w:pPr>
      <w:r>
        <w:rPr>
          <w:rFonts w:asciiTheme="majorHAnsi" w:hAnsiTheme="majorHAnsi" w:cs="Times New Roman"/>
          <w:sz w:val="20"/>
          <w:szCs w:val="20"/>
        </w:rPr>
        <w:t>Eva Matthews</w:t>
      </w:r>
      <w:r w:rsidR="000E2618">
        <w:rPr>
          <w:rFonts w:asciiTheme="majorHAnsi" w:hAnsiTheme="majorHAnsi" w:cs="Times New Roman"/>
          <w:sz w:val="20"/>
          <w:szCs w:val="20"/>
        </w:rPr>
        <w:t>, Principal</w:t>
      </w:r>
    </w:p>
    <w:p w14:paraId="250B8C96" w14:textId="77777777" w:rsidR="000E2618" w:rsidRPr="00C936AB" w:rsidRDefault="000E2618" w:rsidP="000E2618">
      <w:pPr>
        <w:pStyle w:val="NoSpacing"/>
        <w:jc w:val="center"/>
        <w:rPr>
          <w:rFonts w:asciiTheme="majorHAnsi" w:hAnsiTheme="majorHAnsi" w:cs="Times New Roman"/>
          <w:sz w:val="20"/>
          <w:szCs w:val="20"/>
        </w:rPr>
      </w:pPr>
      <w:r w:rsidRPr="00C936AB">
        <w:rPr>
          <w:rFonts w:asciiTheme="majorHAnsi" w:hAnsiTheme="majorHAnsi" w:cs="Times New Roman"/>
          <w:sz w:val="20"/>
          <w:szCs w:val="20"/>
        </w:rPr>
        <w:t>4419 W. Regent Drive</w:t>
      </w:r>
    </w:p>
    <w:p w14:paraId="471D0FF6" w14:textId="77777777" w:rsidR="000E2618" w:rsidRPr="00C936AB" w:rsidRDefault="000E2618" w:rsidP="000E2618">
      <w:pPr>
        <w:pStyle w:val="NoSpacing"/>
        <w:jc w:val="center"/>
        <w:rPr>
          <w:rFonts w:asciiTheme="majorHAnsi" w:hAnsiTheme="majorHAnsi" w:cs="Times New Roman"/>
          <w:sz w:val="20"/>
          <w:szCs w:val="20"/>
        </w:rPr>
      </w:pPr>
      <w:r w:rsidRPr="00C936AB">
        <w:rPr>
          <w:rFonts w:asciiTheme="majorHAnsi" w:hAnsiTheme="majorHAnsi" w:cs="Times New Roman"/>
          <w:sz w:val="20"/>
          <w:szCs w:val="20"/>
        </w:rPr>
        <w:t>Santa Ana, CA  92704</w:t>
      </w:r>
    </w:p>
    <w:p w14:paraId="40FA366B" w14:textId="77777777" w:rsidR="000E2618" w:rsidRPr="00C936AB" w:rsidRDefault="000E2618" w:rsidP="000E2618">
      <w:pPr>
        <w:pStyle w:val="NoSpacing"/>
        <w:jc w:val="center"/>
        <w:rPr>
          <w:rFonts w:asciiTheme="majorHAnsi" w:hAnsiTheme="majorHAnsi" w:cs="Times New Roman"/>
          <w:sz w:val="20"/>
          <w:szCs w:val="20"/>
        </w:rPr>
      </w:pPr>
      <w:r w:rsidRPr="00C936AB">
        <w:rPr>
          <w:rFonts w:asciiTheme="majorHAnsi" w:hAnsiTheme="majorHAnsi" w:cs="Times New Roman"/>
          <w:sz w:val="20"/>
          <w:szCs w:val="20"/>
        </w:rPr>
        <w:t>(714)663-6581</w:t>
      </w:r>
    </w:p>
    <w:p w14:paraId="5A068FD8" w14:textId="77777777" w:rsidR="000E2618" w:rsidRPr="00C936AB" w:rsidRDefault="000E2618" w:rsidP="000E2618">
      <w:pPr>
        <w:pStyle w:val="NoSpacing"/>
        <w:pBdr>
          <w:bottom w:val="single" w:sz="12" w:space="1" w:color="auto"/>
        </w:pBdr>
        <w:jc w:val="center"/>
        <w:rPr>
          <w:rFonts w:asciiTheme="majorHAnsi" w:hAnsiTheme="majorHAnsi" w:cs="Times New Roman"/>
          <w:sz w:val="20"/>
          <w:szCs w:val="20"/>
        </w:rPr>
      </w:pPr>
    </w:p>
    <w:p w14:paraId="48C93DAA" w14:textId="77777777" w:rsidR="004F0D57" w:rsidRPr="00C936AB" w:rsidRDefault="004F0D57" w:rsidP="00E8180A">
      <w:pPr>
        <w:shd w:val="clear" w:color="auto" w:fill="FFFFFF"/>
        <w:spacing w:after="0" w:line="240" w:lineRule="auto"/>
        <w:rPr>
          <w:rFonts w:ascii="Times New Roman" w:eastAsia="Times New Roman" w:hAnsi="Times New Roman" w:cs="Times New Roman"/>
          <w:bCs/>
          <w:color w:val="000000"/>
          <w:szCs w:val="23"/>
        </w:rPr>
      </w:pPr>
    </w:p>
    <w:p w14:paraId="6B4F87AF" w14:textId="77777777" w:rsidR="00C936AB" w:rsidRPr="00C936AB" w:rsidRDefault="00C936AB" w:rsidP="00C936AB">
      <w:pPr>
        <w:pStyle w:val="Default"/>
        <w:rPr>
          <w:rFonts w:asciiTheme="minorHAnsi" w:hAnsiTheme="minorHAnsi" w:cstheme="minorHAnsi"/>
          <w:sz w:val="26"/>
          <w:szCs w:val="26"/>
        </w:rPr>
      </w:pPr>
      <w:r w:rsidRPr="00C936AB">
        <w:rPr>
          <w:rFonts w:asciiTheme="minorHAnsi" w:hAnsiTheme="minorHAnsi" w:cstheme="minorHAnsi"/>
          <w:sz w:val="26"/>
          <w:szCs w:val="26"/>
        </w:rPr>
        <w:t xml:space="preserve">Dear Newhope Families: </w:t>
      </w:r>
    </w:p>
    <w:bookmarkEnd w:id="0"/>
    <w:p w14:paraId="6515381D" w14:textId="77777777" w:rsidR="00C936AB" w:rsidRPr="00C936AB" w:rsidRDefault="00C936AB" w:rsidP="00C936AB">
      <w:pPr>
        <w:pStyle w:val="Default"/>
        <w:rPr>
          <w:rFonts w:asciiTheme="minorHAnsi" w:hAnsiTheme="minorHAnsi" w:cstheme="minorHAnsi"/>
          <w:sz w:val="26"/>
          <w:szCs w:val="26"/>
        </w:rPr>
      </w:pPr>
    </w:p>
    <w:p w14:paraId="7A168DF8" w14:textId="77777777" w:rsidR="00C936AB" w:rsidRPr="00C936AB" w:rsidRDefault="00C936AB" w:rsidP="00C936AB">
      <w:pPr>
        <w:pStyle w:val="Default"/>
        <w:rPr>
          <w:rFonts w:asciiTheme="minorHAnsi" w:hAnsiTheme="minorHAnsi" w:cstheme="minorHAnsi"/>
          <w:sz w:val="26"/>
          <w:szCs w:val="26"/>
        </w:rPr>
      </w:pPr>
    </w:p>
    <w:p w14:paraId="4E515057" w14:textId="77777777" w:rsidR="00C936AB" w:rsidRPr="00C936AB" w:rsidRDefault="00C936AB" w:rsidP="00C936AB">
      <w:pPr>
        <w:pStyle w:val="Default"/>
        <w:rPr>
          <w:rFonts w:asciiTheme="minorHAnsi" w:hAnsiTheme="minorHAnsi" w:cstheme="minorHAnsi"/>
          <w:i/>
          <w:iCs/>
          <w:sz w:val="26"/>
          <w:szCs w:val="26"/>
        </w:rPr>
      </w:pPr>
      <w:r w:rsidRPr="00C936AB">
        <w:rPr>
          <w:rFonts w:asciiTheme="minorHAnsi" w:hAnsiTheme="minorHAnsi" w:cstheme="minorHAnsi"/>
          <w:sz w:val="26"/>
          <w:szCs w:val="26"/>
        </w:rPr>
        <w:t xml:space="preserve">Our Tigers have the privilege of bringing cell phones to school; however, with this privilege comes great responsibility. In order to maintain the privacy and safety of our school community, we strictly adhere to our cell phone policy regarding cell phone use during the school day, which would include </w:t>
      </w:r>
      <w:r w:rsidRPr="00C936AB">
        <w:rPr>
          <w:rFonts w:asciiTheme="minorHAnsi" w:hAnsiTheme="minorHAnsi" w:cstheme="minorHAnsi"/>
          <w:i/>
          <w:iCs/>
          <w:sz w:val="26"/>
          <w:szCs w:val="26"/>
        </w:rPr>
        <w:t xml:space="preserve">when students arrive on campus until the time they leave campus at dismissal. </w:t>
      </w:r>
    </w:p>
    <w:p w14:paraId="2083ED27" w14:textId="77777777" w:rsidR="00C936AB" w:rsidRPr="00C936AB" w:rsidRDefault="00C936AB" w:rsidP="00C936AB">
      <w:pPr>
        <w:pStyle w:val="Default"/>
        <w:rPr>
          <w:rFonts w:asciiTheme="minorHAnsi" w:hAnsiTheme="minorHAnsi" w:cstheme="minorHAnsi"/>
          <w:sz w:val="26"/>
          <w:szCs w:val="26"/>
        </w:rPr>
      </w:pPr>
    </w:p>
    <w:p w14:paraId="002DB8F4" w14:textId="77777777" w:rsidR="00C936AB" w:rsidRPr="00C936AB" w:rsidRDefault="00C936AB" w:rsidP="00C936AB">
      <w:pPr>
        <w:pStyle w:val="Default"/>
        <w:rPr>
          <w:rFonts w:asciiTheme="minorHAnsi" w:hAnsiTheme="minorHAnsi" w:cstheme="minorHAnsi"/>
          <w:sz w:val="26"/>
          <w:szCs w:val="26"/>
        </w:rPr>
      </w:pPr>
      <w:r w:rsidRPr="00C936AB">
        <w:rPr>
          <w:rFonts w:asciiTheme="minorHAnsi" w:hAnsiTheme="minorHAnsi" w:cstheme="minorHAnsi"/>
          <w:sz w:val="26"/>
          <w:szCs w:val="26"/>
        </w:rPr>
        <w:t xml:space="preserve">The cell phone policy also applies during after-school activities such as, but not limited to, Boys and Girls Club or After-School Intervention. Please carefully read the policy below. </w:t>
      </w:r>
    </w:p>
    <w:p w14:paraId="751D1C90" w14:textId="77777777" w:rsidR="00C936AB" w:rsidRPr="00C936AB" w:rsidRDefault="00C936AB" w:rsidP="00C936AB">
      <w:pPr>
        <w:pStyle w:val="Default"/>
        <w:rPr>
          <w:rFonts w:asciiTheme="minorHAnsi" w:hAnsiTheme="minorHAnsi" w:cstheme="minorHAnsi"/>
          <w:sz w:val="26"/>
          <w:szCs w:val="26"/>
        </w:rPr>
      </w:pPr>
    </w:p>
    <w:p w14:paraId="78DDBBCB" w14:textId="77777777" w:rsidR="00C936AB" w:rsidRPr="00C936AB" w:rsidRDefault="00C936AB" w:rsidP="00C936AB">
      <w:pPr>
        <w:pStyle w:val="Default"/>
        <w:spacing w:after="12"/>
        <w:ind w:left="720"/>
        <w:rPr>
          <w:rFonts w:asciiTheme="minorHAnsi" w:hAnsiTheme="minorHAnsi" w:cstheme="minorHAnsi"/>
          <w:sz w:val="26"/>
          <w:szCs w:val="26"/>
        </w:rPr>
      </w:pPr>
      <w:r w:rsidRPr="00C936AB">
        <w:rPr>
          <w:rFonts w:asciiTheme="minorHAnsi" w:hAnsiTheme="minorHAnsi" w:cstheme="minorHAnsi"/>
          <w:sz w:val="26"/>
          <w:szCs w:val="26"/>
        </w:rPr>
        <w:t xml:space="preserve">- Cell phones or smart watches </w:t>
      </w:r>
      <w:r w:rsidRPr="00C936AB">
        <w:rPr>
          <w:rFonts w:asciiTheme="minorHAnsi" w:hAnsiTheme="minorHAnsi" w:cstheme="minorHAnsi"/>
          <w:b/>
          <w:bCs/>
          <w:i/>
          <w:iCs/>
          <w:sz w:val="26"/>
          <w:szCs w:val="26"/>
        </w:rPr>
        <w:t xml:space="preserve">must </w:t>
      </w:r>
      <w:r w:rsidRPr="00C936AB">
        <w:rPr>
          <w:rFonts w:asciiTheme="minorHAnsi" w:hAnsiTheme="minorHAnsi" w:cstheme="minorHAnsi"/>
          <w:sz w:val="26"/>
          <w:szCs w:val="26"/>
        </w:rPr>
        <w:t xml:space="preserve">be turned off while students are on campus and </w:t>
      </w:r>
      <w:r w:rsidRPr="00C936AB">
        <w:rPr>
          <w:rFonts w:asciiTheme="minorHAnsi" w:hAnsiTheme="minorHAnsi" w:cstheme="minorHAnsi"/>
          <w:b/>
          <w:bCs/>
          <w:sz w:val="26"/>
          <w:szCs w:val="26"/>
        </w:rPr>
        <w:t xml:space="preserve">must </w:t>
      </w:r>
      <w:r w:rsidRPr="00C936AB">
        <w:rPr>
          <w:rFonts w:asciiTheme="minorHAnsi" w:hAnsiTheme="minorHAnsi" w:cstheme="minorHAnsi"/>
          <w:sz w:val="26"/>
          <w:szCs w:val="26"/>
        </w:rPr>
        <w:t xml:space="preserve">remain in students’ backpacks the entire school day (unless the teacher specifies a secured location for keeping). </w:t>
      </w:r>
    </w:p>
    <w:p w14:paraId="6D7A5028" w14:textId="77777777" w:rsidR="00C936AB" w:rsidRPr="00C936AB" w:rsidRDefault="00C936AB" w:rsidP="00C936AB">
      <w:pPr>
        <w:pStyle w:val="Default"/>
        <w:spacing w:after="12"/>
        <w:ind w:left="720"/>
        <w:rPr>
          <w:rFonts w:asciiTheme="minorHAnsi" w:hAnsiTheme="minorHAnsi" w:cstheme="minorHAnsi"/>
          <w:sz w:val="26"/>
          <w:szCs w:val="26"/>
        </w:rPr>
      </w:pPr>
    </w:p>
    <w:p w14:paraId="086200A7" w14:textId="77777777" w:rsidR="00C936AB" w:rsidRPr="00C936AB" w:rsidRDefault="00C936AB" w:rsidP="00C936AB">
      <w:pPr>
        <w:pStyle w:val="Default"/>
        <w:ind w:left="720"/>
        <w:rPr>
          <w:rFonts w:asciiTheme="minorHAnsi" w:hAnsiTheme="minorHAnsi" w:cstheme="minorHAnsi"/>
          <w:sz w:val="26"/>
          <w:szCs w:val="26"/>
        </w:rPr>
      </w:pPr>
      <w:r w:rsidRPr="00C936AB">
        <w:rPr>
          <w:rFonts w:asciiTheme="minorHAnsi" w:hAnsiTheme="minorHAnsi" w:cstheme="minorHAnsi"/>
          <w:sz w:val="26"/>
          <w:szCs w:val="26"/>
        </w:rPr>
        <w:t xml:space="preserve">- Cell phones or smart watches </w:t>
      </w:r>
      <w:r w:rsidRPr="00C936AB">
        <w:rPr>
          <w:rFonts w:asciiTheme="minorHAnsi" w:hAnsiTheme="minorHAnsi" w:cstheme="minorHAnsi"/>
          <w:b/>
          <w:bCs/>
          <w:i/>
          <w:iCs/>
          <w:sz w:val="26"/>
          <w:szCs w:val="26"/>
        </w:rPr>
        <w:t xml:space="preserve">will </w:t>
      </w:r>
      <w:r w:rsidRPr="00C936AB">
        <w:rPr>
          <w:rFonts w:asciiTheme="minorHAnsi" w:hAnsiTheme="minorHAnsi" w:cstheme="minorHAnsi"/>
          <w:sz w:val="26"/>
          <w:szCs w:val="26"/>
        </w:rPr>
        <w:t xml:space="preserve">be taken away if they are on, used, and/or can be seen during the school day. Any student who violates this policy will need to have a conference with the Principal and Parent to discuss consequences. At the meeting, the device will be returned to the parent. </w:t>
      </w:r>
    </w:p>
    <w:p w14:paraId="32BFAC5C" w14:textId="77777777" w:rsidR="00C936AB" w:rsidRPr="00C936AB" w:rsidRDefault="00C936AB" w:rsidP="00C936AB">
      <w:pPr>
        <w:pStyle w:val="Default"/>
        <w:rPr>
          <w:rFonts w:asciiTheme="minorHAnsi" w:hAnsiTheme="minorHAnsi" w:cstheme="minorHAnsi"/>
          <w:sz w:val="26"/>
          <w:szCs w:val="26"/>
        </w:rPr>
      </w:pPr>
    </w:p>
    <w:p w14:paraId="7E4406E8" w14:textId="77777777" w:rsidR="00C936AB" w:rsidRPr="00C936AB" w:rsidRDefault="00C936AB" w:rsidP="00C936AB">
      <w:pPr>
        <w:pStyle w:val="Default"/>
        <w:rPr>
          <w:rFonts w:asciiTheme="minorHAnsi" w:hAnsiTheme="minorHAnsi" w:cstheme="minorHAnsi"/>
          <w:sz w:val="26"/>
          <w:szCs w:val="26"/>
        </w:rPr>
      </w:pPr>
      <w:r w:rsidRPr="00C936AB">
        <w:rPr>
          <w:rFonts w:asciiTheme="minorHAnsi" w:hAnsiTheme="minorHAnsi" w:cstheme="minorHAnsi"/>
          <w:b/>
          <w:bCs/>
          <w:sz w:val="26"/>
          <w:szCs w:val="26"/>
        </w:rPr>
        <w:t xml:space="preserve">Consequences if cell phone policy is not followed: </w:t>
      </w:r>
    </w:p>
    <w:p w14:paraId="12C9E90C" w14:textId="77777777" w:rsidR="00C936AB" w:rsidRPr="00C936AB" w:rsidRDefault="00C936AB" w:rsidP="00C936AB">
      <w:pPr>
        <w:pStyle w:val="Default"/>
        <w:rPr>
          <w:rFonts w:asciiTheme="minorHAnsi" w:hAnsiTheme="minorHAnsi" w:cstheme="minorHAnsi"/>
          <w:sz w:val="26"/>
          <w:szCs w:val="26"/>
        </w:rPr>
      </w:pPr>
      <w:r w:rsidRPr="00C936AB">
        <w:rPr>
          <w:rFonts w:asciiTheme="minorHAnsi" w:hAnsiTheme="minorHAnsi" w:cstheme="minorHAnsi"/>
          <w:sz w:val="26"/>
          <w:szCs w:val="26"/>
        </w:rPr>
        <w:t xml:space="preserve">If a student violates the cell phone policy, and to the degree that this is done, the Principal can determine that privileges be revoked for a determined length of time or for the remaining length of the school year. </w:t>
      </w:r>
    </w:p>
    <w:p w14:paraId="66FE2116" w14:textId="77777777" w:rsidR="00C936AB" w:rsidRPr="00C936AB" w:rsidRDefault="00C936AB" w:rsidP="00C936AB">
      <w:pPr>
        <w:pStyle w:val="Default"/>
        <w:rPr>
          <w:rFonts w:asciiTheme="minorHAnsi" w:hAnsiTheme="minorHAnsi" w:cstheme="minorHAnsi"/>
          <w:sz w:val="26"/>
          <w:szCs w:val="26"/>
        </w:rPr>
      </w:pPr>
    </w:p>
    <w:p w14:paraId="3E483DE1" w14:textId="76313A4C" w:rsidR="007A671E" w:rsidRDefault="00C936AB" w:rsidP="00C936AB">
      <w:pPr>
        <w:shd w:val="clear" w:color="auto" w:fill="FFFFFF"/>
        <w:spacing w:after="0" w:line="240" w:lineRule="auto"/>
        <w:rPr>
          <w:rFonts w:cstheme="minorHAnsi"/>
          <w:sz w:val="26"/>
          <w:szCs w:val="26"/>
        </w:rPr>
      </w:pPr>
      <w:r w:rsidRPr="00C936AB">
        <w:rPr>
          <w:rFonts w:cstheme="minorHAnsi"/>
          <w:sz w:val="26"/>
          <w:szCs w:val="26"/>
        </w:rPr>
        <w:t>Please feel free to contact the school office with any questions at 714-663-6</w:t>
      </w:r>
      <w:r w:rsidR="00FF57EB">
        <w:rPr>
          <w:rFonts w:cstheme="minorHAnsi"/>
          <w:sz w:val="26"/>
          <w:szCs w:val="26"/>
        </w:rPr>
        <w:t>581</w:t>
      </w:r>
      <w:r w:rsidRPr="00C936AB">
        <w:rPr>
          <w:rFonts w:cstheme="minorHAnsi"/>
          <w:sz w:val="26"/>
          <w:szCs w:val="26"/>
        </w:rPr>
        <w:t>. Thank you for your support in ensuring our scholars are responsible, respectful, and safe when entrusted with devices.</w:t>
      </w:r>
    </w:p>
    <w:p w14:paraId="747AC85C" w14:textId="77777777" w:rsidR="00756F11" w:rsidRPr="00C936AB" w:rsidRDefault="00756F11" w:rsidP="00C936AB">
      <w:pPr>
        <w:shd w:val="clear" w:color="auto" w:fill="FFFFFF"/>
        <w:spacing w:after="0" w:line="240" w:lineRule="auto"/>
        <w:rPr>
          <w:rFonts w:eastAsia="Times New Roman" w:cstheme="minorHAnsi"/>
          <w:color w:val="414141"/>
          <w:sz w:val="26"/>
          <w:szCs w:val="26"/>
        </w:rPr>
      </w:pPr>
    </w:p>
    <w:sectPr w:rsidR="00756F11" w:rsidRPr="00C936AB" w:rsidSect="000E26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493FC"/>
    <w:multiLevelType w:val="hybridMultilevel"/>
    <w:tmpl w:val="68404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18"/>
    <w:rsid w:val="000E2618"/>
    <w:rsid w:val="004F0D57"/>
    <w:rsid w:val="006F4F42"/>
    <w:rsid w:val="00756F11"/>
    <w:rsid w:val="007A671E"/>
    <w:rsid w:val="00B460FA"/>
    <w:rsid w:val="00C936AB"/>
    <w:rsid w:val="00DB5939"/>
    <w:rsid w:val="00E8180A"/>
    <w:rsid w:val="00EA260E"/>
    <w:rsid w:val="00F25AEB"/>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8A37"/>
  <w15:chartTrackingRefBased/>
  <w15:docId w15:val="{0D86C899-E54E-4336-AF1F-5FC641AE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618"/>
    <w:rPr>
      <w:b/>
      <w:bCs/>
    </w:rPr>
  </w:style>
  <w:style w:type="character" w:styleId="Emphasis">
    <w:name w:val="Emphasis"/>
    <w:basedOn w:val="DefaultParagraphFont"/>
    <w:uiPriority w:val="20"/>
    <w:qFormat/>
    <w:rsid w:val="000E2618"/>
    <w:rPr>
      <w:i/>
      <w:iCs/>
    </w:rPr>
  </w:style>
  <w:style w:type="paragraph" w:styleId="NoSpacing">
    <w:name w:val="No Spacing"/>
    <w:uiPriority w:val="1"/>
    <w:qFormat/>
    <w:rsid w:val="000E2618"/>
    <w:pPr>
      <w:spacing w:after="0" w:line="240" w:lineRule="auto"/>
    </w:pPr>
    <w:rPr>
      <w:sz w:val="24"/>
      <w:szCs w:val="24"/>
    </w:rPr>
  </w:style>
  <w:style w:type="paragraph" w:customStyle="1" w:styleId="Default">
    <w:name w:val="Default"/>
    <w:rsid w:val="00C936A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6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GGUSD</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Avina</dc:creator>
  <cp:keywords/>
  <dc:description/>
  <cp:lastModifiedBy>Samantha Sanchez</cp:lastModifiedBy>
  <cp:revision>2</cp:revision>
  <cp:lastPrinted>2025-07-24T16:12:00Z</cp:lastPrinted>
  <dcterms:created xsi:type="dcterms:W3CDTF">2025-08-20T17:03:00Z</dcterms:created>
  <dcterms:modified xsi:type="dcterms:W3CDTF">2025-08-20T17:03:00Z</dcterms:modified>
</cp:coreProperties>
</file>